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附件2：课程表（拟）</w:t>
      </w:r>
    </w:p>
    <w:bookmarkEnd w:id="0"/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39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日期</w:t>
            </w:r>
          </w:p>
        </w:tc>
        <w:tc>
          <w:tcPr>
            <w:tcW w:w="4961" w:type="dxa"/>
            <w:shd w:val="clear" w:color="auto" w:fill="BEBEBE" w:themeFill="background1" w:themeFillShade="B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5月24日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（周六）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ascii="仿宋" w:hAnsi="仿宋" w:eastAsia="仿宋"/>
                <w:sz w:val="24"/>
              </w:rPr>
              <w:t>:00-12:00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高质量专利培育体系构建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专利体系与研发体系的协同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人财物等必要资源配置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专利的全生命周期管理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贯穿研发全流程的专利检索概述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4:00-17:00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研发中的专利信息利用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立项阶段的宏观专利分析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专利技术的借鉴-规避-再创新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专利文献解读方法及应用案例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5月25日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（周日）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:00-12:00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服务知识产权战略的专利布局规划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战略与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布局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专利布局的考量因素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基于自主研发的专利布局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针对竞争对手的专利布局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围绕标准制定的专利布局流程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4:00-17:00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专利挖掘实务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专利挖掘的原则与一般流程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基于项目产出的专利挖掘方法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基于产品/技术的专利挖掘方法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已公开专利的启示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规避设计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5月26日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（周一）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9:00-12:00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</w:t>
            </w:r>
            <w:r>
              <w:rPr>
                <w:rFonts w:ascii="仿宋" w:hAnsi="仿宋" w:eastAsia="仿宋"/>
                <w:b/>
                <w:bCs/>
                <w:sz w:val="24"/>
              </w:rPr>
              <w:t>技术交底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书</w:t>
            </w:r>
            <w:r>
              <w:rPr>
                <w:rFonts w:ascii="仿宋" w:hAnsi="仿宋" w:eastAsia="仿宋"/>
                <w:b/>
                <w:bCs/>
                <w:sz w:val="24"/>
              </w:rPr>
              <w:t>到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高质量</w:t>
            </w:r>
            <w:r>
              <w:rPr>
                <w:rFonts w:ascii="仿宋" w:hAnsi="仿宋" w:eastAsia="仿宋"/>
                <w:b/>
                <w:bCs/>
                <w:sz w:val="24"/>
              </w:rPr>
              <w:t>专利申请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研发人员对专利认知的常见误区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技术交底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书的主要内容及撰写规范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专利评审委员会与申请前评估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专利申请文件的审核要点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auto"/>
              <w:ind w:left="284" w:hanging="284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IPR、发明人、专业机构的紧密配合</w:t>
            </w:r>
          </w:p>
        </w:tc>
      </w:tr>
    </w:tbl>
    <w:p>
      <w:pPr>
        <w:jc w:val="righ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楷体" w:hAnsi="楷体" w:eastAsia="楷体"/>
          <w:b/>
          <w:bCs/>
          <w:sz w:val="24"/>
          <w:szCs w:val="32"/>
        </w:rPr>
        <w:t>*实际内容以讲师授课内容为准</w:t>
      </w:r>
    </w:p>
    <w:sectPr>
      <w:footerReference r:id="rId3" w:type="default"/>
      <w:pgSz w:w="11906" w:h="16838"/>
      <w:pgMar w:top="1383" w:right="1797" w:bottom="138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2246630</wp:posOffset>
              </wp:positionH>
              <wp:positionV relativeFrom="paragraph">
                <wp:posOffset>-121920</wp:posOffset>
              </wp:positionV>
              <wp:extent cx="749935" cy="23368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1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5"/>
                          </w:pPr>
                        </w:p>
                        <w:p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76.9pt;margin-top:-9.6pt;height:18.4pt;width:59.05pt;mso-position-horizontal-relative:margin;z-index:251659264;mso-width-relative:page;mso-height-relative:page;" filled="f" stroked="f" coordsize="21600,21600" o:gfxdata="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APPHCHZAAAACgEAAA8AAAAA&#10;AAAAAQAgAAAAOAAAAGRycy9kb3ducmV2LnhtbFBLAQIUABQAAAAIAIdO4kALwoGgNgIAAGMEAAAO&#10;AAAAAAAAAAEAIAAAAD4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Style w:val="11"/>
                        <w:sz w:val="21"/>
                        <w:szCs w:val="21"/>
                      </w:rPr>
                    </w:pPr>
                  </w:p>
                  <w:p>
                    <w:pPr>
                      <w:pStyle w:val="5"/>
                    </w:pPr>
                  </w:p>
                  <w:p>
                    <w:pPr>
                      <w:pStyle w:val="5"/>
                      <w:rPr>
                        <w:rFonts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26662"/>
    <w:multiLevelType w:val="multilevel"/>
    <w:tmpl w:val="203266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7F"/>
    <w:rsid w:val="00001A2F"/>
    <w:rsid w:val="000279BD"/>
    <w:rsid w:val="00045875"/>
    <w:rsid w:val="00051CB7"/>
    <w:rsid w:val="000540A5"/>
    <w:rsid w:val="00054929"/>
    <w:rsid w:val="00057E16"/>
    <w:rsid w:val="00061DFC"/>
    <w:rsid w:val="00077884"/>
    <w:rsid w:val="00081840"/>
    <w:rsid w:val="000A2364"/>
    <w:rsid w:val="000C1B23"/>
    <w:rsid w:val="000C2271"/>
    <w:rsid w:val="000C3AA5"/>
    <w:rsid w:val="000D4E86"/>
    <w:rsid w:val="000E4A3B"/>
    <w:rsid w:val="000F1186"/>
    <w:rsid w:val="000F400B"/>
    <w:rsid w:val="001206D4"/>
    <w:rsid w:val="00125DD0"/>
    <w:rsid w:val="0013409A"/>
    <w:rsid w:val="00135577"/>
    <w:rsid w:val="00140129"/>
    <w:rsid w:val="001433E7"/>
    <w:rsid w:val="00152338"/>
    <w:rsid w:val="00163A55"/>
    <w:rsid w:val="00171B2D"/>
    <w:rsid w:val="001E0DB7"/>
    <w:rsid w:val="001E567F"/>
    <w:rsid w:val="00207C7C"/>
    <w:rsid w:val="00207ED6"/>
    <w:rsid w:val="00211057"/>
    <w:rsid w:val="002407D3"/>
    <w:rsid w:val="00245AEE"/>
    <w:rsid w:val="00246DFE"/>
    <w:rsid w:val="0028218D"/>
    <w:rsid w:val="0028416A"/>
    <w:rsid w:val="002B29A1"/>
    <w:rsid w:val="002B5420"/>
    <w:rsid w:val="002C2895"/>
    <w:rsid w:val="002E22DF"/>
    <w:rsid w:val="002F1051"/>
    <w:rsid w:val="002F5704"/>
    <w:rsid w:val="00300199"/>
    <w:rsid w:val="0030086C"/>
    <w:rsid w:val="00302316"/>
    <w:rsid w:val="0031189B"/>
    <w:rsid w:val="0031201E"/>
    <w:rsid w:val="003135D7"/>
    <w:rsid w:val="00317F88"/>
    <w:rsid w:val="0034195C"/>
    <w:rsid w:val="00362398"/>
    <w:rsid w:val="00393BB7"/>
    <w:rsid w:val="003B2FD0"/>
    <w:rsid w:val="003D3E11"/>
    <w:rsid w:val="003E6F7A"/>
    <w:rsid w:val="003E7511"/>
    <w:rsid w:val="003F0F3F"/>
    <w:rsid w:val="003F6591"/>
    <w:rsid w:val="003F7EDB"/>
    <w:rsid w:val="00407408"/>
    <w:rsid w:val="004329E0"/>
    <w:rsid w:val="00461640"/>
    <w:rsid w:val="004B46BC"/>
    <w:rsid w:val="004C70C4"/>
    <w:rsid w:val="004D0237"/>
    <w:rsid w:val="004D4944"/>
    <w:rsid w:val="00501CA9"/>
    <w:rsid w:val="00501E2E"/>
    <w:rsid w:val="0050340C"/>
    <w:rsid w:val="005345B9"/>
    <w:rsid w:val="005637FB"/>
    <w:rsid w:val="00567C49"/>
    <w:rsid w:val="00570E0A"/>
    <w:rsid w:val="005777E7"/>
    <w:rsid w:val="00591600"/>
    <w:rsid w:val="005A7B1E"/>
    <w:rsid w:val="005B1DD3"/>
    <w:rsid w:val="005B6A12"/>
    <w:rsid w:val="005C2BFA"/>
    <w:rsid w:val="005D2C61"/>
    <w:rsid w:val="005D43A6"/>
    <w:rsid w:val="0060088E"/>
    <w:rsid w:val="00603CAE"/>
    <w:rsid w:val="006060AD"/>
    <w:rsid w:val="00614892"/>
    <w:rsid w:val="00614D90"/>
    <w:rsid w:val="00633582"/>
    <w:rsid w:val="00644496"/>
    <w:rsid w:val="00646571"/>
    <w:rsid w:val="006468AC"/>
    <w:rsid w:val="00663F29"/>
    <w:rsid w:val="00670B4D"/>
    <w:rsid w:val="00695B0B"/>
    <w:rsid w:val="006B7127"/>
    <w:rsid w:val="006C4C93"/>
    <w:rsid w:val="00716DD5"/>
    <w:rsid w:val="00730853"/>
    <w:rsid w:val="00730B33"/>
    <w:rsid w:val="00736F6C"/>
    <w:rsid w:val="00740BBE"/>
    <w:rsid w:val="0074320C"/>
    <w:rsid w:val="007463FF"/>
    <w:rsid w:val="00753502"/>
    <w:rsid w:val="00765AAB"/>
    <w:rsid w:val="00772E32"/>
    <w:rsid w:val="0077668C"/>
    <w:rsid w:val="007903FE"/>
    <w:rsid w:val="00793E0A"/>
    <w:rsid w:val="00796B25"/>
    <w:rsid w:val="007A3F26"/>
    <w:rsid w:val="007A4B2B"/>
    <w:rsid w:val="007C58E6"/>
    <w:rsid w:val="007E58CF"/>
    <w:rsid w:val="007E6F9F"/>
    <w:rsid w:val="007F015D"/>
    <w:rsid w:val="007F0FEA"/>
    <w:rsid w:val="007F3712"/>
    <w:rsid w:val="008043DB"/>
    <w:rsid w:val="00843FAA"/>
    <w:rsid w:val="00845BE5"/>
    <w:rsid w:val="008553D2"/>
    <w:rsid w:val="00865AAF"/>
    <w:rsid w:val="00877B73"/>
    <w:rsid w:val="00893D55"/>
    <w:rsid w:val="0089439E"/>
    <w:rsid w:val="008B401D"/>
    <w:rsid w:val="008F6489"/>
    <w:rsid w:val="00903AA3"/>
    <w:rsid w:val="00913589"/>
    <w:rsid w:val="00915B80"/>
    <w:rsid w:val="009225BA"/>
    <w:rsid w:val="00926D28"/>
    <w:rsid w:val="009447DE"/>
    <w:rsid w:val="00947819"/>
    <w:rsid w:val="009667E5"/>
    <w:rsid w:val="00977F72"/>
    <w:rsid w:val="00982596"/>
    <w:rsid w:val="00982E66"/>
    <w:rsid w:val="009A4F48"/>
    <w:rsid w:val="009A6A01"/>
    <w:rsid w:val="009B31A0"/>
    <w:rsid w:val="009C2B81"/>
    <w:rsid w:val="009D10F4"/>
    <w:rsid w:val="009D5CAC"/>
    <w:rsid w:val="009E2AC5"/>
    <w:rsid w:val="009F3123"/>
    <w:rsid w:val="00A03B55"/>
    <w:rsid w:val="00A25506"/>
    <w:rsid w:val="00A2604E"/>
    <w:rsid w:val="00A56A64"/>
    <w:rsid w:val="00A60A7F"/>
    <w:rsid w:val="00A61B7D"/>
    <w:rsid w:val="00A9454C"/>
    <w:rsid w:val="00AA4703"/>
    <w:rsid w:val="00AA548A"/>
    <w:rsid w:val="00AB1BBE"/>
    <w:rsid w:val="00AC7CA5"/>
    <w:rsid w:val="00AC7F0E"/>
    <w:rsid w:val="00AF3715"/>
    <w:rsid w:val="00AF47A5"/>
    <w:rsid w:val="00B21A7C"/>
    <w:rsid w:val="00B27307"/>
    <w:rsid w:val="00B32E1C"/>
    <w:rsid w:val="00B37E31"/>
    <w:rsid w:val="00B6795C"/>
    <w:rsid w:val="00BC60B9"/>
    <w:rsid w:val="00BD2610"/>
    <w:rsid w:val="00BE250D"/>
    <w:rsid w:val="00BF26DA"/>
    <w:rsid w:val="00BF4DC3"/>
    <w:rsid w:val="00BF5C6C"/>
    <w:rsid w:val="00BF7287"/>
    <w:rsid w:val="00C12BFD"/>
    <w:rsid w:val="00C17365"/>
    <w:rsid w:val="00C249B7"/>
    <w:rsid w:val="00C377A6"/>
    <w:rsid w:val="00C41B13"/>
    <w:rsid w:val="00C52A5A"/>
    <w:rsid w:val="00C7037C"/>
    <w:rsid w:val="00C85EFF"/>
    <w:rsid w:val="00CC6601"/>
    <w:rsid w:val="00CC79A5"/>
    <w:rsid w:val="00CD60CC"/>
    <w:rsid w:val="00D04164"/>
    <w:rsid w:val="00D23EE3"/>
    <w:rsid w:val="00D37E0D"/>
    <w:rsid w:val="00D43FC5"/>
    <w:rsid w:val="00D51A5D"/>
    <w:rsid w:val="00D52223"/>
    <w:rsid w:val="00D56249"/>
    <w:rsid w:val="00D676F1"/>
    <w:rsid w:val="00D940D4"/>
    <w:rsid w:val="00D97B0D"/>
    <w:rsid w:val="00DC0FC7"/>
    <w:rsid w:val="00DC3BAB"/>
    <w:rsid w:val="00DD35AC"/>
    <w:rsid w:val="00DE015B"/>
    <w:rsid w:val="00DE551C"/>
    <w:rsid w:val="00DF7F97"/>
    <w:rsid w:val="00E03E3E"/>
    <w:rsid w:val="00E04657"/>
    <w:rsid w:val="00E37E39"/>
    <w:rsid w:val="00E42E85"/>
    <w:rsid w:val="00E47314"/>
    <w:rsid w:val="00E63E2A"/>
    <w:rsid w:val="00E67744"/>
    <w:rsid w:val="00E76981"/>
    <w:rsid w:val="00E844CA"/>
    <w:rsid w:val="00E86F6C"/>
    <w:rsid w:val="00E90040"/>
    <w:rsid w:val="00EA43D6"/>
    <w:rsid w:val="00EB2E22"/>
    <w:rsid w:val="00EB2FE2"/>
    <w:rsid w:val="00EB782B"/>
    <w:rsid w:val="00EC431E"/>
    <w:rsid w:val="00ED3287"/>
    <w:rsid w:val="00EE7DD2"/>
    <w:rsid w:val="00F0667A"/>
    <w:rsid w:val="00F13CDA"/>
    <w:rsid w:val="00F45FE6"/>
    <w:rsid w:val="00F55D11"/>
    <w:rsid w:val="00F65F76"/>
    <w:rsid w:val="00F6737E"/>
    <w:rsid w:val="00F775C1"/>
    <w:rsid w:val="00F8300E"/>
    <w:rsid w:val="00F948BF"/>
    <w:rsid w:val="00FA36FD"/>
    <w:rsid w:val="00FC7215"/>
    <w:rsid w:val="00FD66D7"/>
    <w:rsid w:val="00FD6A26"/>
    <w:rsid w:val="00FF628E"/>
    <w:rsid w:val="010740D4"/>
    <w:rsid w:val="01311937"/>
    <w:rsid w:val="015B2C1B"/>
    <w:rsid w:val="021F46C9"/>
    <w:rsid w:val="023136E4"/>
    <w:rsid w:val="0236278D"/>
    <w:rsid w:val="023F08C5"/>
    <w:rsid w:val="023F3D10"/>
    <w:rsid w:val="02B75FC7"/>
    <w:rsid w:val="02D912E0"/>
    <w:rsid w:val="02DE26BD"/>
    <w:rsid w:val="02F3174A"/>
    <w:rsid w:val="03240FCB"/>
    <w:rsid w:val="033D1F33"/>
    <w:rsid w:val="03614EE9"/>
    <w:rsid w:val="037F52B6"/>
    <w:rsid w:val="039B4AF9"/>
    <w:rsid w:val="03A41C12"/>
    <w:rsid w:val="03B50985"/>
    <w:rsid w:val="043A4750"/>
    <w:rsid w:val="04541EED"/>
    <w:rsid w:val="04565789"/>
    <w:rsid w:val="048F04B0"/>
    <w:rsid w:val="049B56E7"/>
    <w:rsid w:val="049E5618"/>
    <w:rsid w:val="04A168D4"/>
    <w:rsid w:val="052216BD"/>
    <w:rsid w:val="052866F3"/>
    <w:rsid w:val="053938DC"/>
    <w:rsid w:val="05482300"/>
    <w:rsid w:val="059302CA"/>
    <w:rsid w:val="059453F1"/>
    <w:rsid w:val="05A37776"/>
    <w:rsid w:val="05B82B02"/>
    <w:rsid w:val="05C732C5"/>
    <w:rsid w:val="06357842"/>
    <w:rsid w:val="068D6464"/>
    <w:rsid w:val="06C75187"/>
    <w:rsid w:val="0703069D"/>
    <w:rsid w:val="07570DAE"/>
    <w:rsid w:val="07B35047"/>
    <w:rsid w:val="07B521B4"/>
    <w:rsid w:val="07F30A80"/>
    <w:rsid w:val="07F524F9"/>
    <w:rsid w:val="081E3A52"/>
    <w:rsid w:val="083577FF"/>
    <w:rsid w:val="08460291"/>
    <w:rsid w:val="084B7689"/>
    <w:rsid w:val="087F309B"/>
    <w:rsid w:val="089008D7"/>
    <w:rsid w:val="08A027E7"/>
    <w:rsid w:val="08A92531"/>
    <w:rsid w:val="08DC7EBF"/>
    <w:rsid w:val="098D4844"/>
    <w:rsid w:val="09B8404C"/>
    <w:rsid w:val="0A063B5A"/>
    <w:rsid w:val="0A54509F"/>
    <w:rsid w:val="0AD50659"/>
    <w:rsid w:val="0AEA6AFD"/>
    <w:rsid w:val="0B017110"/>
    <w:rsid w:val="0B3276CE"/>
    <w:rsid w:val="0B3853F1"/>
    <w:rsid w:val="0B3A3CFC"/>
    <w:rsid w:val="0B442967"/>
    <w:rsid w:val="0B5609B3"/>
    <w:rsid w:val="0B5F5E30"/>
    <w:rsid w:val="0B806560"/>
    <w:rsid w:val="0B9D78C9"/>
    <w:rsid w:val="0BB04FFA"/>
    <w:rsid w:val="0BEC1740"/>
    <w:rsid w:val="0CDA5DA6"/>
    <w:rsid w:val="0D111ECC"/>
    <w:rsid w:val="0D3B1116"/>
    <w:rsid w:val="0DB06816"/>
    <w:rsid w:val="0DBE642C"/>
    <w:rsid w:val="0DD66C12"/>
    <w:rsid w:val="0DD747DF"/>
    <w:rsid w:val="0E725D9C"/>
    <w:rsid w:val="0E804A06"/>
    <w:rsid w:val="0E8E73A0"/>
    <w:rsid w:val="0EA20978"/>
    <w:rsid w:val="0F7921FF"/>
    <w:rsid w:val="0FF55A68"/>
    <w:rsid w:val="101577B1"/>
    <w:rsid w:val="101B5D21"/>
    <w:rsid w:val="10495CA3"/>
    <w:rsid w:val="10A51C24"/>
    <w:rsid w:val="10A637FD"/>
    <w:rsid w:val="10A976BA"/>
    <w:rsid w:val="10BD7975"/>
    <w:rsid w:val="112C43F7"/>
    <w:rsid w:val="114E5E13"/>
    <w:rsid w:val="11E822AD"/>
    <w:rsid w:val="12183500"/>
    <w:rsid w:val="122A68EB"/>
    <w:rsid w:val="12BC7693"/>
    <w:rsid w:val="133E0ABB"/>
    <w:rsid w:val="136B7E6A"/>
    <w:rsid w:val="13985355"/>
    <w:rsid w:val="13D46617"/>
    <w:rsid w:val="13F80203"/>
    <w:rsid w:val="14330622"/>
    <w:rsid w:val="147E2DD2"/>
    <w:rsid w:val="14A44956"/>
    <w:rsid w:val="14AB7DFF"/>
    <w:rsid w:val="14C60EF8"/>
    <w:rsid w:val="14E850A4"/>
    <w:rsid w:val="1515617F"/>
    <w:rsid w:val="15335C38"/>
    <w:rsid w:val="15987CEC"/>
    <w:rsid w:val="15D353DC"/>
    <w:rsid w:val="15E46720"/>
    <w:rsid w:val="15E75D9D"/>
    <w:rsid w:val="160177D9"/>
    <w:rsid w:val="16070223"/>
    <w:rsid w:val="162D0BC1"/>
    <w:rsid w:val="163C1936"/>
    <w:rsid w:val="16B254A8"/>
    <w:rsid w:val="16FE57B7"/>
    <w:rsid w:val="17711CE1"/>
    <w:rsid w:val="17B007E5"/>
    <w:rsid w:val="181B496C"/>
    <w:rsid w:val="185E3377"/>
    <w:rsid w:val="18BE374B"/>
    <w:rsid w:val="18DA0254"/>
    <w:rsid w:val="19067887"/>
    <w:rsid w:val="1945605C"/>
    <w:rsid w:val="195C5495"/>
    <w:rsid w:val="197A4BFE"/>
    <w:rsid w:val="19CE2077"/>
    <w:rsid w:val="19EC1B2B"/>
    <w:rsid w:val="1AD52CF9"/>
    <w:rsid w:val="1B014FD3"/>
    <w:rsid w:val="1B3172E8"/>
    <w:rsid w:val="1B5571FB"/>
    <w:rsid w:val="1B616BA9"/>
    <w:rsid w:val="1B7B3875"/>
    <w:rsid w:val="1BA01B60"/>
    <w:rsid w:val="1BA608A2"/>
    <w:rsid w:val="1BD8647A"/>
    <w:rsid w:val="1BE67656"/>
    <w:rsid w:val="1BFC7B9A"/>
    <w:rsid w:val="1C0D0FF1"/>
    <w:rsid w:val="1C362416"/>
    <w:rsid w:val="1C782374"/>
    <w:rsid w:val="1CD87911"/>
    <w:rsid w:val="1D1509F6"/>
    <w:rsid w:val="1D366AF4"/>
    <w:rsid w:val="1D366D7A"/>
    <w:rsid w:val="1D6056B6"/>
    <w:rsid w:val="1D73553F"/>
    <w:rsid w:val="1E093FBA"/>
    <w:rsid w:val="1E1526D4"/>
    <w:rsid w:val="1E260BCB"/>
    <w:rsid w:val="1E484B38"/>
    <w:rsid w:val="1E546494"/>
    <w:rsid w:val="1E8E7EAC"/>
    <w:rsid w:val="1EF355D4"/>
    <w:rsid w:val="1F141E4E"/>
    <w:rsid w:val="1F232C24"/>
    <w:rsid w:val="1F582D67"/>
    <w:rsid w:val="1F8F41A3"/>
    <w:rsid w:val="1FAC4CCB"/>
    <w:rsid w:val="201876A7"/>
    <w:rsid w:val="20557047"/>
    <w:rsid w:val="20577302"/>
    <w:rsid w:val="206B73E3"/>
    <w:rsid w:val="20795EBB"/>
    <w:rsid w:val="20BC6555"/>
    <w:rsid w:val="20D50798"/>
    <w:rsid w:val="21B71254"/>
    <w:rsid w:val="21DE499B"/>
    <w:rsid w:val="21ED767B"/>
    <w:rsid w:val="22046C32"/>
    <w:rsid w:val="22793068"/>
    <w:rsid w:val="228C4585"/>
    <w:rsid w:val="22A71BDB"/>
    <w:rsid w:val="23041B0E"/>
    <w:rsid w:val="23067B8E"/>
    <w:rsid w:val="239865C6"/>
    <w:rsid w:val="24957FBA"/>
    <w:rsid w:val="249C6051"/>
    <w:rsid w:val="24A67965"/>
    <w:rsid w:val="24B267BD"/>
    <w:rsid w:val="24FC5AD6"/>
    <w:rsid w:val="251836EF"/>
    <w:rsid w:val="251E2B82"/>
    <w:rsid w:val="255F40D1"/>
    <w:rsid w:val="257204FF"/>
    <w:rsid w:val="25986062"/>
    <w:rsid w:val="25C87A56"/>
    <w:rsid w:val="261C33C3"/>
    <w:rsid w:val="26480F90"/>
    <w:rsid w:val="265B5D1D"/>
    <w:rsid w:val="266D0E3D"/>
    <w:rsid w:val="267E6690"/>
    <w:rsid w:val="26D759B8"/>
    <w:rsid w:val="271D53B1"/>
    <w:rsid w:val="273E1733"/>
    <w:rsid w:val="27414615"/>
    <w:rsid w:val="27531570"/>
    <w:rsid w:val="27716C9F"/>
    <w:rsid w:val="27AA7FE5"/>
    <w:rsid w:val="27BB5827"/>
    <w:rsid w:val="27CB4835"/>
    <w:rsid w:val="27EB70F6"/>
    <w:rsid w:val="27FA5EC4"/>
    <w:rsid w:val="280221AA"/>
    <w:rsid w:val="281B0495"/>
    <w:rsid w:val="285817BB"/>
    <w:rsid w:val="289412A7"/>
    <w:rsid w:val="28B839E6"/>
    <w:rsid w:val="28C17379"/>
    <w:rsid w:val="28C55523"/>
    <w:rsid w:val="28F01463"/>
    <w:rsid w:val="2926434A"/>
    <w:rsid w:val="293F0B4D"/>
    <w:rsid w:val="298300D8"/>
    <w:rsid w:val="29BB53AF"/>
    <w:rsid w:val="29D918E1"/>
    <w:rsid w:val="29DA7350"/>
    <w:rsid w:val="29FA25C1"/>
    <w:rsid w:val="29FE1C0F"/>
    <w:rsid w:val="2A086945"/>
    <w:rsid w:val="2A2534A5"/>
    <w:rsid w:val="2A2D4911"/>
    <w:rsid w:val="2A3527FA"/>
    <w:rsid w:val="2A3B2530"/>
    <w:rsid w:val="2A81005E"/>
    <w:rsid w:val="2ADE0E20"/>
    <w:rsid w:val="2AFC1FBC"/>
    <w:rsid w:val="2B1F2086"/>
    <w:rsid w:val="2B480987"/>
    <w:rsid w:val="2B867930"/>
    <w:rsid w:val="2BAA205D"/>
    <w:rsid w:val="2BB104D6"/>
    <w:rsid w:val="2BB73AA3"/>
    <w:rsid w:val="2BED3A76"/>
    <w:rsid w:val="2BF434A3"/>
    <w:rsid w:val="2C6F6D43"/>
    <w:rsid w:val="2C7B5E4E"/>
    <w:rsid w:val="2CA75087"/>
    <w:rsid w:val="2CBB0CB4"/>
    <w:rsid w:val="2D3220BA"/>
    <w:rsid w:val="2D5F7742"/>
    <w:rsid w:val="2D6B0CC0"/>
    <w:rsid w:val="2D7E3B73"/>
    <w:rsid w:val="2D897A89"/>
    <w:rsid w:val="2DBF5984"/>
    <w:rsid w:val="2DFD61B0"/>
    <w:rsid w:val="2E1C46D4"/>
    <w:rsid w:val="2E9946F6"/>
    <w:rsid w:val="2EA5373E"/>
    <w:rsid w:val="2EF32B01"/>
    <w:rsid w:val="2EF548D1"/>
    <w:rsid w:val="2F515621"/>
    <w:rsid w:val="2F5629F6"/>
    <w:rsid w:val="301A66BB"/>
    <w:rsid w:val="302B4057"/>
    <w:rsid w:val="303A14C1"/>
    <w:rsid w:val="30432518"/>
    <w:rsid w:val="30D52330"/>
    <w:rsid w:val="314E350E"/>
    <w:rsid w:val="31643E0A"/>
    <w:rsid w:val="31913AD8"/>
    <w:rsid w:val="31B54ADE"/>
    <w:rsid w:val="31E23850"/>
    <w:rsid w:val="3251189B"/>
    <w:rsid w:val="32535A8D"/>
    <w:rsid w:val="32710C42"/>
    <w:rsid w:val="3283418A"/>
    <w:rsid w:val="32D27453"/>
    <w:rsid w:val="32DD608E"/>
    <w:rsid w:val="32E02FEE"/>
    <w:rsid w:val="32F02129"/>
    <w:rsid w:val="3301237C"/>
    <w:rsid w:val="332E58FC"/>
    <w:rsid w:val="335A687E"/>
    <w:rsid w:val="338551AB"/>
    <w:rsid w:val="33AE2BBF"/>
    <w:rsid w:val="33D0668D"/>
    <w:rsid w:val="33D2473B"/>
    <w:rsid w:val="34155CAC"/>
    <w:rsid w:val="345469D5"/>
    <w:rsid w:val="3490089D"/>
    <w:rsid w:val="34E8629D"/>
    <w:rsid w:val="34F259FE"/>
    <w:rsid w:val="35066139"/>
    <w:rsid w:val="350C75BE"/>
    <w:rsid w:val="353B68CA"/>
    <w:rsid w:val="35536C12"/>
    <w:rsid w:val="355F6EBE"/>
    <w:rsid w:val="357014C0"/>
    <w:rsid w:val="35D037FC"/>
    <w:rsid w:val="362357DB"/>
    <w:rsid w:val="36946DE8"/>
    <w:rsid w:val="36AF1AD6"/>
    <w:rsid w:val="36C51220"/>
    <w:rsid w:val="36F12E96"/>
    <w:rsid w:val="37977BF6"/>
    <w:rsid w:val="37E30E25"/>
    <w:rsid w:val="38013A09"/>
    <w:rsid w:val="380C5F10"/>
    <w:rsid w:val="38C42539"/>
    <w:rsid w:val="38CE62F0"/>
    <w:rsid w:val="39255FB6"/>
    <w:rsid w:val="39393C30"/>
    <w:rsid w:val="393E4F52"/>
    <w:rsid w:val="394A2A37"/>
    <w:rsid w:val="39523560"/>
    <w:rsid w:val="39534140"/>
    <w:rsid w:val="397F1110"/>
    <w:rsid w:val="39854E85"/>
    <w:rsid w:val="39B34487"/>
    <w:rsid w:val="39F413B1"/>
    <w:rsid w:val="3A36082A"/>
    <w:rsid w:val="3A76353F"/>
    <w:rsid w:val="3A860EC6"/>
    <w:rsid w:val="3A8D56E3"/>
    <w:rsid w:val="3A94005E"/>
    <w:rsid w:val="3AA82D6F"/>
    <w:rsid w:val="3AC04CF5"/>
    <w:rsid w:val="3B08397B"/>
    <w:rsid w:val="3B714AE7"/>
    <w:rsid w:val="3B7A731F"/>
    <w:rsid w:val="3BCD049F"/>
    <w:rsid w:val="3BE44BE5"/>
    <w:rsid w:val="3BF31B6A"/>
    <w:rsid w:val="3C5B0DB1"/>
    <w:rsid w:val="3C7134BF"/>
    <w:rsid w:val="3CAD3343"/>
    <w:rsid w:val="3CEC1D4F"/>
    <w:rsid w:val="3D293A89"/>
    <w:rsid w:val="3D5D7889"/>
    <w:rsid w:val="3DC87554"/>
    <w:rsid w:val="3DD06489"/>
    <w:rsid w:val="3DF82CFD"/>
    <w:rsid w:val="3E111330"/>
    <w:rsid w:val="3E4D40FA"/>
    <w:rsid w:val="3E81643B"/>
    <w:rsid w:val="3EBED4D1"/>
    <w:rsid w:val="3EF5143A"/>
    <w:rsid w:val="3F4E12C2"/>
    <w:rsid w:val="3F7E366E"/>
    <w:rsid w:val="3FC03408"/>
    <w:rsid w:val="405B21CD"/>
    <w:rsid w:val="41632090"/>
    <w:rsid w:val="416E1CF2"/>
    <w:rsid w:val="41781543"/>
    <w:rsid w:val="418A04BE"/>
    <w:rsid w:val="41BA096F"/>
    <w:rsid w:val="41C75DC2"/>
    <w:rsid w:val="41DA5599"/>
    <w:rsid w:val="421F0CD0"/>
    <w:rsid w:val="42204FB2"/>
    <w:rsid w:val="428F5F07"/>
    <w:rsid w:val="429F1DA6"/>
    <w:rsid w:val="42A6097B"/>
    <w:rsid w:val="42E246AE"/>
    <w:rsid w:val="430F13A1"/>
    <w:rsid w:val="431032B0"/>
    <w:rsid w:val="43473C58"/>
    <w:rsid w:val="43685C6A"/>
    <w:rsid w:val="436E3878"/>
    <w:rsid w:val="43BF38FD"/>
    <w:rsid w:val="43C01178"/>
    <w:rsid w:val="44137A8E"/>
    <w:rsid w:val="442D50F1"/>
    <w:rsid w:val="443F614A"/>
    <w:rsid w:val="44662302"/>
    <w:rsid w:val="44B929A6"/>
    <w:rsid w:val="44D067F4"/>
    <w:rsid w:val="44D63E9B"/>
    <w:rsid w:val="45412FF2"/>
    <w:rsid w:val="456915B6"/>
    <w:rsid w:val="46066F04"/>
    <w:rsid w:val="461E6FF0"/>
    <w:rsid w:val="462A31A1"/>
    <w:rsid w:val="4644254C"/>
    <w:rsid w:val="46A03C25"/>
    <w:rsid w:val="472B2C25"/>
    <w:rsid w:val="475A0BF8"/>
    <w:rsid w:val="475A5BC1"/>
    <w:rsid w:val="47645FF1"/>
    <w:rsid w:val="478D0460"/>
    <w:rsid w:val="479B56AA"/>
    <w:rsid w:val="47AD1F27"/>
    <w:rsid w:val="47AE414A"/>
    <w:rsid w:val="47C07F0B"/>
    <w:rsid w:val="47C32C09"/>
    <w:rsid w:val="48035F96"/>
    <w:rsid w:val="48916E30"/>
    <w:rsid w:val="48920FDC"/>
    <w:rsid w:val="48C0691B"/>
    <w:rsid w:val="48E935E9"/>
    <w:rsid w:val="490F5B30"/>
    <w:rsid w:val="49173050"/>
    <w:rsid w:val="493746E9"/>
    <w:rsid w:val="499D6C19"/>
    <w:rsid w:val="49E8217E"/>
    <w:rsid w:val="4A0B5296"/>
    <w:rsid w:val="4A264FB6"/>
    <w:rsid w:val="4AE545E4"/>
    <w:rsid w:val="4B2365F4"/>
    <w:rsid w:val="4B3D64E2"/>
    <w:rsid w:val="4B8473C5"/>
    <w:rsid w:val="4B8D3D54"/>
    <w:rsid w:val="4BB84FB8"/>
    <w:rsid w:val="4C042FBC"/>
    <w:rsid w:val="4C68429A"/>
    <w:rsid w:val="4C854CDE"/>
    <w:rsid w:val="4C87731C"/>
    <w:rsid w:val="4C887694"/>
    <w:rsid w:val="4CA5138C"/>
    <w:rsid w:val="4CAD4D4B"/>
    <w:rsid w:val="4CE735B8"/>
    <w:rsid w:val="4CEA0DC0"/>
    <w:rsid w:val="4CFB6F2D"/>
    <w:rsid w:val="4D745011"/>
    <w:rsid w:val="4D783CD7"/>
    <w:rsid w:val="4D9961E2"/>
    <w:rsid w:val="4DA176BD"/>
    <w:rsid w:val="4DCB350A"/>
    <w:rsid w:val="4DE72456"/>
    <w:rsid w:val="4E537EB6"/>
    <w:rsid w:val="4E566268"/>
    <w:rsid w:val="4E576E28"/>
    <w:rsid w:val="4E8442AE"/>
    <w:rsid w:val="4E8A08DC"/>
    <w:rsid w:val="4EDD4D38"/>
    <w:rsid w:val="4EEB322C"/>
    <w:rsid w:val="4FAD0513"/>
    <w:rsid w:val="4FBE367C"/>
    <w:rsid w:val="4FE43EA6"/>
    <w:rsid w:val="500064BA"/>
    <w:rsid w:val="507B7914"/>
    <w:rsid w:val="50894B77"/>
    <w:rsid w:val="509114EA"/>
    <w:rsid w:val="51073AEC"/>
    <w:rsid w:val="511C6D91"/>
    <w:rsid w:val="51307154"/>
    <w:rsid w:val="519062DC"/>
    <w:rsid w:val="51A02F6F"/>
    <w:rsid w:val="51A86636"/>
    <w:rsid w:val="51AF3BED"/>
    <w:rsid w:val="51DE2308"/>
    <w:rsid w:val="51EF1870"/>
    <w:rsid w:val="52173495"/>
    <w:rsid w:val="5298481E"/>
    <w:rsid w:val="52AB2E7E"/>
    <w:rsid w:val="52B52DBB"/>
    <w:rsid w:val="52B764E6"/>
    <w:rsid w:val="52D02434"/>
    <w:rsid w:val="52F60C6D"/>
    <w:rsid w:val="531C629F"/>
    <w:rsid w:val="533B4929"/>
    <w:rsid w:val="536102FD"/>
    <w:rsid w:val="53856996"/>
    <w:rsid w:val="53E5413A"/>
    <w:rsid w:val="54682467"/>
    <w:rsid w:val="54B91DD0"/>
    <w:rsid w:val="54E70C86"/>
    <w:rsid w:val="54E94C84"/>
    <w:rsid w:val="54F741C4"/>
    <w:rsid w:val="55130195"/>
    <w:rsid w:val="55221A91"/>
    <w:rsid w:val="55AE53CD"/>
    <w:rsid w:val="55D7418D"/>
    <w:rsid w:val="55DB127C"/>
    <w:rsid w:val="55EB3087"/>
    <w:rsid w:val="562D0E0C"/>
    <w:rsid w:val="5676705D"/>
    <w:rsid w:val="567A589A"/>
    <w:rsid w:val="56B30DF9"/>
    <w:rsid w:val="56CC7436"/>
    <w:rsid w:val="571012F3"/>
    <w:rsid w:val="57304CD1"/>
    <w:rsid w:val="57433D12"/>
    <w:rsid w:val="57946318"/>
    <w:rsid w:val="57BD4F01"/>
    <w:rsid w:val="57D91167"/>
    <w:rsid w:val="581E50E3"/>
    <w:rsid w:val="58472850"/>
    <w:rsid w:val="58687820"/>
    <w:rsid w:val="586A3305"/>
    <w:rsid w:val="58791EA6"/>
    <w:rsid w:val="587D6C30"/>
    <w:rsid w:val="58AA40B1"/>
    <w:rsid w:val="58B10C0D"/>
    <w:rsid w:val="58FC46DF"/>
    <w:rsid w:val="59BE6CAB"/>
    <w:rsid w:val="59C26A6A"/>
    <w:rsid w:val="59EE5B07"/>
    <w:rsid w:val="5A00372A"/>
    <w:rsid w:val="5A5639B4"/>
    <w:rsid w:val="5A5D7803"/>
    <w:rsid w:val="5A7F2088"/>
    <w:rsid w:val="5A8B0350"/>
    <w:rsid w:val="5AC25CC1"/>
    <w:rsid w:val="5ACD2C62"/>
    <w:rsid w:val="5AEB1E4A"/>
    <w:rsid w:val="5B020843"/>
    <w:rsid w:val="5B431B92"/>
    <w:rsid w:val="5B43793A"/>
    <w:rsid w:val="5B565DFC"/>
    <w:rsid w:val="5B5A261F"/>
    <w:rsid w:val="5BE8747B"/>
    <w:rsid w:val="5C1A6CA2"/>
    <w:rsid w:val="5C6D1F6E"/>
    <w:rsid w:val="5CBD62EB"/>
    <w:rsid w:val="5CE04B66"/>
    <w:rsid w:val="5D097411"/>
    <w:rsid w:val="5D0B24E0"/>
    <w:rsid w:val="5D2270E4"/>
    <w:rsid w:val="5D4B4288"/>
    <w:rsid w:val="5D79161E"/>
    <w:rsid w:val="5DD902A1"/>
    <w:rsid w:val="5E497473"/>
    <w:rsid w:val="5E5131E5"/>
    <w:rsid w:val="5ED30A4D"/>
    <w:rsid w:val="5EF0357A"/>
    <w:rsid w:val="5F10139C"/>
    <w:rsid w:val="5F6D05DF"/>
    <w:rsid w:val="5FA63A4C"/>
    <w:rsid w:val="5FC22BF8"/>
    <w:rsid w:val="601F40E0"/>
    <w:rsid w:val="60647C41"/>
    <w:rsid w:val="60A5078E"/>
    <w:rsid w:val="60B27F72"/>
    <w:rsid w:val="60FA7859"/>
    <w:rsid w:val="616227EB"/>
    <w:rsid w:val="61744DCC"/>
    <w:rsid w:val="61A06B7F"/>
    <w:rsid w:val="61D466C7"/>
    <w:rsid w:val="61E91940"/>
    <w:rsid w:val="61FD4B05"/>
    <w:rsid w:val="625B3B8A"/>
    <w:rsid w:val="627A27A4"/>
    <w:rsid w:val="62A579B2"/>
    <w:rsid w:val="632E29AE"/>
    <w:rsid w:val="63466DE8"/>
    <w:rsid w:val="637C7A1F"/>
    <w:rsid w:val="63A37B65"/>
    <w:rsid w:val="63CC0099"/>
    <w:rsid w:val="63CF12AF"/>
    <w:rsid w:val="64151212"/>
    <w:rsid w:val="643C4089"/>
    <w:rsid w:val="64510384"/>
    <w:rsid w:val="64C549C4"/>
    <w:rsid w:val="64DF1AF2"/>
    <w:rsid w:val="64FD640C"/>
    <w:rsid w:val="65461F07"/>
    <w:rsid w:val="65966B84"/>
    <w:rsid w:val="66232EA2"/>
    <w:rsid w:val="665847BC"/>
    <w:rsid w:val="66DF698F"/>
    <w:rsid w:val="67142953"/>
    <w:rsid w:val="67170F04"/>
    <w:rsid w:val="673C4793"/>
    <w:rsid w:val="67473810"/>
    <w:rsid w:val="674A419F"/>
    <w:rsid w:val="67763B19"/>
    <w:rsid w:val="67F874F2"/>
    <w:rsid w:val="681F3C3D"/>
    <w:rsid w:val="685165A2"/>
    <w:rsid w:val="68552A33"/>
    <w:rsid w:val="68A35EF1"/>
    <w:rsid w:val="68DD2AA4"/>
    <w:rsid w:val="69577911"/>
    <w:rsid w:val="696A2EE4"/>
    <w:rsid w:val="69793C3C"/>
    <w:rsid w:val="6A464180"/>
    <w:rsid w:val="6A6869D1"/>
    <w:rsid w:val="6A6F30F6"/>
    <w:rsid w:val="6AB70ED4"/>
    <w:rsid w:val="6AB92B19"/>
    <w:rsid w:val="6ABE6357"/>
    <w:rsid w:val="6AE730DF"/>
    <w:rsid w:val="6B471911"/>
    <w:rsid w:val="6B530B29"/>
    <w:rsid w:val="6B7772B6"/>
    <w:rsid w:val="6BF93590"/>
    <w:rsid w:val="6C7461CA"/>
    <w:rsid w:val="6C865C82"/>
    <w:rsid w:val="6CD800CB"/>
    <w:rsid w:val="6CE53268"/>
    <w:rsid w:val="6D152B0D"/>
    <w:rsid w:val="6D5C35D6"/>
    <w:rsid w:val="6D6A7AB6"/>
    <w:rsid w:val="6D877936"/>
    <w:rsid w:val="6DDF43EF"/>
    <w:rsid w:val="6E9F541F"/>
    <w:rsid w:val="6F1632EB"/>
    <w:rsid w:val="6F2104BE"/>
    <w:rsid w:val="6F5D480C"/>
    <w:rsid w:val="6F5E7622"/>
    <w:rsid w:val="6FE331DE"/>
    <w:rsid w:val="703A145B"/>
    <w:rsid w:val="70C2253D"/>
    <w:rsid w:val="710E7898"/>
    <w:rsid w:val="713B2A59"/>
    <w:rsid w:val="713F55BB"/>
    <w:rsid w:val="714F549E"/>
    <w:rsid w:val="71A01276"/>
    <w:rsid w:val="7207295B"/>
    <w:rsid w:val="73D4049D"/>
    <w:rsid w:val="73EC3EE8"/>
    <w:rsid w:val="760E5D67"/>
    <w:rsid w:val="763A6819"/>
    <w:rsid w:val="766056B6"/>
    <w:rsid w:val="766248F7"/>
    <w:rsid w:val="768007E3"/>
    <w:rsid w:val="76874EF2"/>
    <w:rsid w:val="76972F25"/>
    <w:rsid w:val="769E6623"/>
    <w:rsid w:val="76C117F2"/>
    <w:rsid w:val="76DC2A49"/>
    <w:rsid w:val="77161EA7"/>
    <w:rsid w:val="77753C01"/>
    <w:rsid w:val="778D30F2"/>
    <w:rsid w:val="77E013D5"/>
    <w:rsid w:val="77FE0B76"/>
    <w:rsid w:val="782E495C"/>
    <w:rsid w:val="78B57DC3"/>
    <w:rsid w:val="78CA3388"/>
    <w:rsid w:val="78DC71BB"/>
    <w:rsid w:val="79001FC6"/>
    <w:rsid w:val="79010FDD"/>
    <w:rsid w:val="79437E06"/>
    <w:rsid w:val="79821958"/>
    <w:rsid w:val="799B5B1F"/>
    <w:rsid w:val="79AD6198"/>
    <w:rsid w:val="79FF7F5D"/>
    <w:rsid w:val="7A1D302D"/>
    <w:rsid w:val="7A231ED7"/>
    <w:rsid w:val="7A5A7FBC"/>
    <w:rsid w:val="7A62787C"/>
    <w:rsid w:val="7A74416B"/>
    <w:rsid w:val="7A804F1A"/>
    <w:rsid w:val="7AA855BC"/>
    <w:rsid w:val="7AAD5529"/>
    <w:rsid w:val="7B3B4FF1"/>
    <w:rsid w:val="7B5E2737"/>
    <w:rsid w:val="7B901287"/>
    <w:rsid w:val="7BB01996"/>
    <w:rsid w:val="7BB46ADA"/>
    <w:rsid w:val="7BDC7E17"/>
    <w:rsid w:val="7C473A22"/>
    <w:rsid w:val="7CCD0B0E"/>
    <w:rsid w:val="7D102567"/>
    <w:rsid w:val="7D6B74F1"/>
    <w:rsid w:val="7D964142"/>
    <w:rsid w:val="7DAA2BA9"/>
    <w:rsid w:val="7DBB1259"/>
    <w:rsid w:val="7E2D2284"/>
    <w:rsid w:val="7EB334EA"/>
    <w:rsid w:val="7F2474E4"/>
    <w:rsid w:val="7F6161B7"/>
    <w:rsid w:val="7F8D804F"/>
    <w:rsid w:val="7F9C622E"/>
    <w:rsid w:val="7FA748AC"/>
    <w:rsid w:val="7FB04D5A"/>
    <w:rsid w:val="7FC71C29"/>
    <w:rsid w:val="7FDF30EA"/>
    <w:rsid w:val="7FEC5719"/>
    <w:rsid w:val="977EBF30"/>
    <w:rsid w:val="B97DB811"/>
    <w:rsid w:val="BDFF9812"/>
    <w:rsid w:val="DAFF8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3">
    <w:name w:val="Plain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1090</Words>
  <Characters>1222</Characters>
  <Lines>101</Lines>
  <Paragraphs>121</Paragraphs>
  <TotalTime>0</TotalTime>
  <ScaleCrop>false</ScaleCrop>
  <LinksUpToDate>false</LinksUpToDate>
  <CharactersWithSpaces>2191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2025-04-29T14:05:00Z</dcterms:created>
  <dc:creator>chengzhiketang</dc:creator>
  <cp:lastModifiedBy>lenovo</cp:lastModifiedBy>
  <cp:lastPrinted>2025-03-21T16:44:00Z</cp:lastPrinted>
  <dcterms:modified xsi:type="dcterms:W3CDTF">2025-04-30T10:52:43Z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7C5762F8CDCE45B082745B832C78F00A_13</vt:lpwstr>
  </property>
  <property fmtid="{D5CDD505-2E9C-101B-9397-08002B2CF9AE}" pid="4" name="KSOTemplateDocerSaveRecord">
    <vt:lpwstr>eyJoZGlkIjoiMjA2NTExMDg3YjQwN2U1ZDZkYzQxMzFjOGQwYmUyZGUiLCJ1c2VySWQiOiIzMTA5NjU5MDUifQ==</vt:lpwstr>
  </property>
</Properties>
</file>